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0ECD3">
      <w:pPr>
        <w:rPr>
          <w:rFonts w:hint="default" w:ascii="Times New Roman" w:hAnsi="Times New Roman" w:cs="Times New Roman"/>
          <w:b/>
          <w:bCs/>
          <w:lang w:val="en-US" w:eastAsia="de"/>
        </w:rPr>
      </w:pPr>
      <w:r>
        <w:rPr>
          <w:rFonts w:hint="default" w:ascii="Times New Roman" w:hAnsi="Times New Roman" w:cs="Times New Roman"/>
          <w:b/>
          <w:bCs/>
          <w:lang w:val="en-US" w:eastAsia="de"/>
        </w:rPr>
        <w:fldChar w:fldCharType="begin"/>
      </w:r>
      <w:r>
        <w:rPr>
          <w:rFonts w:hint="default" w:ascii="Times New Roman" w:hAnsi="Times New Roman" w:cs="Times New Roman"/>
          <w:b/>
          <w:bCs/>
          <w:lang w:val="en-US" w:eastAsia="de"/>
        </w:rPr>
        <w:instrText xml:space="preserve"> HYPERLINK "https://www.bing.com/ck/a?!&amp;&amp;p=44274dd96ed9fbeba5506359980054c83669e03248cb0aea17ea014dbfdf390dJmltdHM9MTc2NDU0NzIwMA&amp;ptn=3&amp;ver=2&amp;hsh=4&amp;fclid=22676516-3cfd-618e-0723-73a33dbe602b&amp;psq=antonie+van+leeuwenhoek%e6%9c%9f%e5%88%8a%e5%8f%af%e4%bc%a0%e7%bb%9f%e8%ae%a2%e9%98%85%e6%a8%a1%e5%bc%8f%e5%90%97&amp;u=a1aHR0cHM6Ly9saW5rLnNwcmluZ2VyLmNvbS9qb3VybmFsLzEwNDgy&amp;ntb=1" \t "https://cn.bing.com/_blank" </w:instrText>
      </w:r>
      <w:r>
        <w:rPr>
          <w:rFonts w:hint="default" w:ascii="Times New Roman" w:hAnsi="Times New Roman" w:cs="Times New Roman"/>
          <w:b/>
          <w:bCs/>
          <w:lang w:val="en-US" w:eastAsia="de"/>
        </w:rPr>
        <w:fldChar w:fldCharType="separate"/>
      </w:r>
      <w:r>
        <w:rPr>
          <w:rFonts w:hint="default" w:ascii="Times New Roman" w:hAnsi="Times New Roman" w:cs="Times New Roman"/>
          <w:b/>
          <w:bCs/>
          <w:lang w:val="en-US" w:eastAsia="de"/>
        </w:rPr>
        <w:t>Antonie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lang w:val="en-US" w:eastAsia="de"/>
        </w:rPr>
        <w:t>van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lang w:val="en-US" w:eastAsia="de"/>
        </w:rPr>
        <w:t>Leeuwenhoek</w:t>
      </w:r>
      <w:r>
        <w:rPr>
          <w:rFonts w:hint="default" w:ascii="Times New Roman" w:hAnsi="Times New Roman" w:cs="Times New Roman"/>
          <w:b/>
          <w:bCs/>
          <w:lang w:val="en-US" w:eastAsia="de"/>
        </w:rPr>
        <w:fldChar w:fldCharType="end"/>
      </w:r>
    </w:p>
    <w:p w14:paraId="51D1DD5B">
      <w:pPr>
        <w:rPr>
          <w:rFonts w:hint="default" w:ascii="Times New Roman" w:hAnsi="Times New Roman" w:cs="Times New Roman"/>
          <w:b/>
          <w:bCs/>
          <w:lang w:val="en-US" w:eastAsia="de"/>
        </w:rPr>
      </w:pPr>
    </w:p>
    <w:p w14:paraId="609816B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 xml:space="preserve">Gp8 mediates adsorption of bacteriophage </w:t>
      </w:r>
      <w:r>
        <w:rPr>
          <w:rFonts w:hint="default" w:ascii="Times New Roman" w:hAnsi="Times New Roman" w:cs="Times New Roman"/>
          <w:b/>
          <w:bCs/>
          <w:lang w:eastAsia="zh-CN"/>
        </w:rPr>
        <w:t>vB_VpP_21JZSM01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</w:rPr>
        <w:t xml:space="preserve"> to the host </w:t>
      </w:r>
      <w:r>
        <w:rPr>
          <w:rFonts w:hint="default" w:ascii="Times New Roman" w:hAnsi="Times New Roman" w:cs="Times New Roman"/>
          <w:b/>
          <w:bCs/>
          <w:i/>
          <w:iCs/>
        </w:rPr>
        <w:t>Vibrio parahaemolyticus</w:t>
      </w:r>
    </w:p>
    <w:p w14:paraId="2824964F">
      <w:pPr>
        <w:rPr>
          <w:rFonts w:hint="default" w:ascii="Times New Roman" w:hAnsi="Times New Roman" w:cs="Times New Roman"/>
        </w:rPr>
      </w:pPr>
    </w:p>
    <w:p w14:paraId="13BEA6EE">
      <w:pPr>
        <w:keepNext w:val="0"/>
        <w:keepLines w:val="0"/>
        <w:widowControl w:val="0"/>
        <w:suppressLineNumbers w:val="0"/>
        <w:spacing w:before="0" w:beforeAutospacing="0" w:after="156" w:afterAutospacing="0" w:line="360" w:lineRule="auto"/>
        <w:ind w:left="0" w:right="0"/>
        <w:jc w:val="center"/>
        <w:rPr>
          <w:rFonts w:eastAsia="宋体"/>
          <w:kern w:val="0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Shuxuan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Xiaoni Wang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4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Jing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Ming Zhang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Ke Liu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Xuepeng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 xml:space="preserve">, </w:t>
      </w:r>
      <w:r>
        <w:rPr>
          <w:rFonts w:hint="default" w:ascii="Times New Roman" w:hAnsi="Times New Roman" w:eastAsia="等线" w:cs="Times New Roman"/>
          <w:kern w:val="2"/>
          <w:sz w:val="20"/>
          <w:szCs w:val="20"/>
          <w:lang w:val="en-US" w:eastAsia="zh-CN" w:bidi="ar"/>
          <w14:ligatures w14:val="standardContextual"/>
        </w:rPr>
        <w:t>Jianrong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Chunyan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5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Defu Zhang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1,2,3, *</w:t>
      </w:r>
    </w:p>
    <w:p w14:paraId="272F84D4">
      <w:pPr>
        <w:jc w:val="center"/>
        <w:rPr>
          <w:rFonts w:hint="default" w:ascii="Times New Roman" w:hAnsi="Times New Roman" w:cs="Times New Roman"/>
        </w:rPr>
      </w:pPr>
    </w:p>
    <w:p w14:paraId="09D31475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*Corresponding author: Defu ZHANG, Bohai University, Jinzhou City, Liaoning Province, 121013, China, zhangdefu@qymail.bhu.edu.cn, Tel/Fax:+86-416-3400-870.</w:t>
      </w:r>
    </w:p>
    <w:p w14:paraId="5DE86A66">
      <w:r>
        <w:drawing>
          <wp:inline distT="0" distB="0" distL="0" distR="0">
            <wp:extent cx="5274310" cy="3843020"/>
            <wp:effectExtent l="0" t="0" r="2540" b="5080"/>
            <wp:docPr id="81340208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402087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4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4D487">
      <w:pPr>
        <w:rPr>
          <w:rFonts w:hint="default" w:eastAsiaTheme="minorEastAsia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Figure S2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Conservative analysis of Gp2.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466"/>
    <w:rsid w:val="00DD5C96"/>
    <w:rsid w:val="00F74466"/>
    <w:rsid w:val="3345245A"/>
    <w:rsid w:val="3EA83C5C"/>
    <w:rsid w:val="4A9E3EEE"/>
    <w:rsid w:val="56BD10CC"/>
    <w:rsid w:val="5F52147D"/>
    <w:rsid w:val="662D6A9D"/>
    <w:rsid w:val="7D91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3">
    <w:name w:val="15"/>
    <w:basedOn w:val="14"/>
    <w:qFormat/>
    <w:uiPriority w:val="0"/>
    <w:rPr>
      <w:rFonts w:hint="default" w:ascii="Times New Roman" w:hAnsi="Times New Roman" w:eastAsia="仿宋_GB2312" w:cs="Times New Roman"/>
      <w:spacing w:val="2"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395</Characters>
  <Lines>1</Lines>
  <Paragraphs>1</Paragraphs>
  <TotalTime>0</TotalTime>
  <ScaleCrop>false</ScaleCrop>
  <LinksUpToDate>false</LinksUpToDate>
  <CharactersWithSpaces>443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2025-11-21T12:53:00Z</dcterms:created>
  <dc:creator>姝萱 李</dc:creator>
  <cp:lastModifiedBy>HP</cp:lastModifiedBy>
  <dcterms:modified xsi:type="dcterms:W3CDTF">2025-12-03T07:38:25Z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eyJoZGlkIjoiNjk2N2MwZDcwOGFkZGRkNmU4NDJjYTI3NzNmYWZmNWEiLCJ1c2VySWQiOiI0MjUzMjQwNDAifQ==</vt:lpwstr>
  </property>
  <property fmtid="{D5CDD505-2E9C-101B-9397-08002B2CF9AE}" pid="3" name="KSOProductBuildVer">
    <vt:lpwstr>2052-12.1.0.23125</vt:lpwstr>
  </property>
  <property fmtid="{D5CDD505-2E9C-101B-9397-08002B2CF9AE}" pid="4" name="ICV">
    <vt:lpwstr>80942F7A9F624711810AC9EEBD87DC29_12</vt:lpwstr>
  </property>
</Properties>
</file>